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362"/>
      </w:tblGrid>
      <w:tr w:rsidR="00AF2E1F" w:rsidRPr="007F63F4" w:rsidTr="00556517">
        <w:trPr>
          <w:trHeight w:val="2976"/>
        </w:trPr>
        <w:tc>
          <w:tcPr>
            <w:tcW w:w="5362" w:type="dxa"/>
            <w:shd w:val="clear" w:color="auto" w:fill="auto"/>
          </w:tcPr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F63F4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F63F4">
              <w:rPr>
                <w:rFonts w:ascii="Times New Roman" w:eastAsia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F63F4">
              <w:rPr>
                <w:rFonts w:ascii="Times New Roman" w:eastAsia="Times New Roman" w:hAnsi="Times New Roman" w:cs="Times New Roman"/>
                <w:szCs w:val="20"/>
              </w:rPr>
              <w:t>АДМИНИСТРАЦИЯ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F63F4">
              <w:rPr>
                <w:rFonts w:ascii="Times New Roman" w:eastAsia="Times New Roman" w:hAnsi="Times New Roman" w:cs="Times New Roman"/>
                <w:szCs w:val="20"/>
              </w:rPr>
              <w:t>городского округа Кинель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F2E1F" w:rsidRPr="007F63F4" w:rsidRDefault="00AF2E1F" w:rsidP="005565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7F63F4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РАСПОРЯЖЕНИЕ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7F63F4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17.04.2023 № 112-к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F63F4">
              <w:rPr>
                <w:rFonts w:ascii="Times New Roman" w:eastAsia="Times New Roman" w:hAnsi="Times New Roman" w:cs="Times New Roman"/>
                <w:sz w:val="18"/>
                <w:szCs w:val="20"/>
              </w:rPr>
              <w:t>г. Кинель</w:t>
            </w:r>
          </w:p>
          <w:p w:rsidR="00AF2E1F" w:rsidRPr="007F63F4" w:rsidRDefault="00AF2E1F" w:rsidP="0055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1F" w:rsidRPr="007F63F4" w:rsidTr="00556517">
        <w:trPr>
          <w:trHeight w:val="600"/>
        </w:trPr>
        <w:tc>
          <w:tcPr>
            <w:tcW w:w="5362" w:type="dxa"/>
            <w:shd w:val="clear" w:color="auto" w:fill="auto"/>
          </w:tcPr>
          <w:p w:rsidR="00AF2E1F" w:rsidRPr="007F63F4" w:rsidRDefault="00AF2E1F" w:rsidP="0055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</w:t>
            </w:r>
          </w:p>
        </w:tc>
      </w:tr>
    </w:tbl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Федеральным законом о 25 декабря 2008 года               № 273-ФЗ «О противодействии коррупции»</w:t>
      </w:r>
      <w:proofErr w:type="gramStart"/>
      <w:r w:rsidRPr="007F63F4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7F63F4">
        <w:rPr>
          <w:rFonts w:ascii="Times New Roman" w:eastAsia="Times New Roman" w:hAnsi="Times New Roman" w:cs="Times New Roman"/>
          <w:sz w:val="28"/>
          <w:szCs w:val="28"/>
        </w:rPr>
        <w:t>едеральным законом от 02.03.2007 № 25-ФЗ «О муниципальной службе в Российской Федерации»,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утвержденным решением Думы  городского округа Кинель № 27 от 25.11.2010г. (</w:t>
      </w:r>
      <w:r>
        <w:rPr>
          <w:rFonts w:ascii="Times New Roman" w:eastAsia="Times New Roman" w:hAnsi="Times New Roman" w:cs="Times New Roman"/>
          <w:sz w:val="28"/>
          <w:szCs w:val="28"/>
        </w:rPr>
        <w:t>в редакции от 29 ноября 2018 года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F2E1F" w:rsidRPr="007F63F4" w:rsidRDefault="00AF2E1F" w:rsidP="00AF2E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Утвердить в администрации городского округа Кинель Самарской 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F4">
        <w:rPr>
          <w:rFonts w:ascii="Times New Roman" w:eastAsia="Times New Roman" w:hAnsi="Times New Roman" w:cs="Times New Roman"/>
          <w:sz w:val="28"/>
          <w:szCs w:val="28"/>
        </w:rPr>
        <w:t>области  состав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интересов: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С.Ю. </w:t>
      </w:r>
      <w:r w:rsidRPr="00C433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городского округа</w:t>
      </w:r>
      <w:r w:rsidRPr="004071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 по социальным вопросам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, председатель комиссии;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Ефимова О.Г.</w:t>
      </w:r>
      <w:r w:rsidRPr="00C433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710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Кинель Самарской области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, заместитель председателя комиссии;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Селина А.Ю.</w:t>
      </w:r>
      <w:r w:rsidRPr="00C4339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муниципальной службы и кадров аппарат администрации</w:t>
      </w:r>
      <w:r w:rsidRPr="0040710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, секретарь комиссии.      </w:t>
      </w:r>
    </w:p>
    <w:p w:rsidR="00AF2E1F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комиссии: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Нижегородов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 – заместитель Главы городского округа Кинель Самарской области по жилищно-коммунальному хозяйству;</w:t>
      </w:r>
    </w:p>
    <w:p w:rsidR="00AF2E1F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Архимандритова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П.Б. </w:t>
      </w:r>
      <w:r w:rsidRPr="00C4339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  <w:r w:rsidRPr="00407107">
        <w:rPr>
          <w:rFonts w:ascii="Times New Roman" w:eastAsia="Times New Roman" w:hAnsi="Times New Roman" w:cs="Times New Roman"/>
          <w:sz w:val="28"/>
          <w:szCs w:val="28"/>
        </w:rPr>
        <w:t xml:space="preserve"> Кинель Самарской области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E1F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 – начальник юридического отдела аппарата администрации городского округа Кинель Самарской области;  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Матвеева А.А. </w:t>
      </w:r>
      <w:r w:rsidRPr="00C4339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34C59">
        <w:rPr>
          <w:rFonts w:ascii="Times New Roman" w:eastAsia="Times New Roman" w:hAnsi="Times New Roman" w:cs="Times New Roman"/>
          <w:bCs/>
          <w:sz w:val="28"/>
          <w:szCs w:val="28"/>
        </w:rPr>
        <w:t>уководитель отделения повышения квалификации государственных и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Института государственной и муниципальной службы  </w:t>
      </w:r>
      <w:r w:rsidRPr="00834C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АНО </w:t>
      </w:r>
      <w:proofErr w:type="gramStart"/>
      <w:r w:rsidRPr="00834C59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 w:rsidRPr="00834C5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Университет «МИР»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F2E1F" w:rsidRPr="00F90712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Карпов А.В. </w:t>
      </w:r>
      <w:r w:rsidRPr="00C433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 Самарской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E1F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E1F" w:rsidRPr="00891F5C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</w:t>
      </w: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администрации городского округа Кинель Самарской области </w:t>
      </w:r>
      <w:r w:rsidRPr="00891F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 апреля</w:t>
      </w:r>
      <w:r w:rsidRPr="0089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891F5C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891F5C">
        <w:rPr>
          <w:rFonts w:ascii="Times New Roman" w:eastAsia="Times New Roman" w:hAnsi="Times New Roman" w:cs="Times New Roman"/>
          <w:sz w:val="28"/>
          <w:szCs w:val="28"/>
        </w:rPr>
        <w:t>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3F4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А.А.Прокудин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1F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Архимандритова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63840</w:t>
      </w:r>
    </w:p>
    <w:p w:rsidR="00AF2E1F" w:rsidRPr="007F63F4" w:rsidRDefault="00AF2E1F" w:rsidP="00AF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Селина 62549</w:t>
      </w:r>
    </w:p>
    <w:p w:rsidR="00525AE1" w:rsidRDefault="00525AE1"/>
    <w:sectPr w:rsidR="0052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0A1"/>
    <w:multiLevelType w:val="hybridMultilevel"/>
    <w:tmpl w:val="6D143708"/>
    <w:lvl w:ilvl="0" w:tplc="71928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E1F"/>
    <w:rsid w:val="00525AE1"/>
    <w:rsid w:val="00A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SelinaAA</dc:creator>
  <cp:keywords/>
  <dc:description/>
  <cp:lastModifiedBy>SelinaAA</cp:lastModifiedBy>
  <cp:revision>2</cp:revision>
  <dcterms:created xsi:type="dcterms:W3CDTF">2023-12-13T06:08:00Z</dcterms:created>
  <dcterms:modified xsi:type="dcterms:W3CDTF">2023-12-13T06:08:00Z</dcterms:modified>
</cp:coreProperties>
</file>